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384758" wp14:paraId="7A0BC13F" wp14:textId="5945BE63">
      <w:pPr>
        <w:pStyle w:val="Heading1"/>
        <w:keepNext w:val="1"/>
        <w:keepLines w:val="1"/>
        <w:spacing w:before="360" w:after="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05384758" w:rsidR="79E21B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GP National Account – Parent Debtor Enhancement</w:t>
      </w:r>
    </w:p>
    <w:p xmlns:wp14="http://schemas.microsoft.com/office/word/2010/wordml" w:rsidP="05384758" wp14:paraId="758EB878" wp14:textId="3ABDCD9D">
      <w:pPr>
        <w:pStyle w:val="Normal"/>
        <w:keepNext w:val="1"/>
        <w:keepLines w:val="1"/>
        <w:rPr>
          <w:noProof w:val="0"/>
          <w:lang w:val="en-US"/>
        </w:rPr>
      </w:pPr>
    </w:p>
    <w:p xmlns:wp14="http://schemas.microsoft.com/office/word/2010/wordml" w:rsidP="05384758" wp14:paraId="697EAABD" wp14:textId="48E82620">
      <w:pPr>
        <w:pStyle w:val="Normal"/>
        <w:keepNext w:val="1"/>
        <w:keepLines w:val="1"/>
        <w:rPr>
          <w:noProof w:val="0"/>
          <w:lang w:val="en-US"/>
        </w:rPr>
      </w:pPr>
    </w:p>
    <w:p xmlns:wp14="http://schemas.microsoft.com/office/word/2010/wordml" w:rsidP="05384758" wp14:paraId="3F4E24EA" wp14:textId="51C5049C">
      <w:pPr>
        <w:pStyle w:val="Heading2"/>
        <w:keepNext w:val="1"/>
        <w:keepLines w:val="1"/>
        <w:spacing w:before="160" w:after="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1. Introduction</w:t>
      </w:r>
    </w:p>
    <w:p xmlns:wp14="http://schemas.microsoft.com/office/word/2010/wordml" w:rsidP="05384758" wp14:paraId="3E66B7BA" wp14:textId="78F9EF9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05384758" w:rsidR="24DD2B72">
        <w:rPr>
          <w:rFonts w:ascii="Arial" w:hAnsi="Arial" w:eastAsia="Arial" w:cs="Arial"/>
          <w:b w:val="1"/>
          <w:bCs w:val="1"/>
          <w:noProof w:val="0"/>
          <w:lang w:val="en-US"/>
        </w:rPr>
        <w:t>Customization Name:</w:t>
      </w:r>
      <w:r w:rsidRPr="05384758" w:rsidR="24DD2B72">
        <w:rPr>
          <w:rFonts w:ascii="Arial" w:hAnsi="Arial" w:eastAsia="Arial" w:cs="Arial"/>
          <w:noProof w:val="0"/>
          <w:lang w:val="en-US"/>
        </w:rPr>
        <w:t xml:space="preserve"> GP National Account – Parent Debtor Enhancement</w:t>
      </w:r>
    </w:p>
    <w:p xmlns:wp14="http://schemas.microsoft.com/office/word/2010/wordml" w:rsidP="05384758" wp14:paraId="1B5652D4" wp14:textId="65351E7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05384758" w:rsidR="24DD2B72">
        <w:rPr>
          <w:rFonts w:ascii="Arial" w:hAnsi="Arial" w:eastAsia="Arial" w:cs="Arial"/>
          <w:b w:val="1"/>
          <w:bCs w:val="1"/>
          <w:noProof w:val="0"/>
          <w:lang w:val="en-US"/>
        </w:rPr>
        <w:t>Area / Module:</w:t>
      </w:r>
      <w:r w:rsidRPr="05384758" w:rsidR="24DD2B72">
        <w:rPr>
          <w:rFonts w:ascii="Arial" w:hAnsi="Arial" w:eastAsia="Arial" w:cs="Arial"/>
          <w:noProof w:val="0"/>
          <w:lang w:val="en-US"/>
        </w:rPr>
        <w:t xml:space="preserve"> Receivables Management (RM) – Debtor Maintenance &amp; National Account Maintenance</w:t>
      </w:r>
    </w:p>
    <w:p xmlns:wp14="http://schemas.microsoft.com/office/word/2010/wordml" w:rsidP="05384758" wp14:paraId="285E4156" wp14:textId="04F77FF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05384758" w:rsidR="24DD2B72">
        <w:rPr>
          <w:rFonts w:ascii="Arial" w:hAnsi="Arial" w:eastAsia="Arial" w:cs="Arial"/>
          <w:b w:val="1"/>
          <w:bCs w:val="1"/>
          <w:noProof w:val="0"/>
          <w:lang w:val="en-US"/>
        </w:rPr>
        <w:t>Business Function:</w:t>
      </w:r>
      <w:r w:rsidRPr="05384758" w:rsidR="24DD2B72">
        <w:rPr>
          <w:rFonts w:ascii="Arial" w:hAnsi="Arial" w:eastAsia="Arial" w:cs="Arial"/>
          <w:noProof w:val="0"/>
          <w:lang w:val="en-US"/>
        </w:rPr>
        <w:t xml:space="preserve"> Controlled Parent–Child Linking with Automatic Bill </w:t>
      </w:r>
      <w:r w:rsidRPr="05384758" w:rsidR="24DD2B72">
        <w:rPr>
          <w:rFonts w:ascii="Arial" w:hAnsi="Arial" w:eastAsia="Arial" w:cs="Arial"/>
          <w:noProof w:val="0"/>
          <w:lang w:val="en-US"/>
        </w:rPr>
        <w:t>To</w:t>
      </w:r>
      <w:r w:rsidRPr="05384758" w:rsidR="24DD2B72">
        <w:rPr>
          <w:rFonts w:ascii="Arial" w:hAnsi="Arial" w:eastAsia="Arial" w:cs="Arial"/>
          <w:noProof w:val="0"/>
          <w:lang w:val="en-US"/>
        </w:rPr>
        <w:t xml:space="preserve"> Address Synchronization</w:t>
      </w:r>
    </w:p>
    <w:p xmlns:wp14="http://schemas.microsoft.com/office/word/2010/wordml" w:rsidP="05384758" wp14:paraId="3C3D078A" wp14:textId="7EE9094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05384758" w:rsidR="24DD2B72">
        <w:rPr>
          <w:rFonts w:ascii="Arial" w:hAnsi="Arial" w:eastAsia="Arial" w:cs="Arial"/>
          <w:b w:val="1"/>
          <w:bCs w:val="1"/>
          <w:noProof w:val="0"/>
          <w:lang w:val="en-US"/>
        </w:rPr>
        <w:t>Developed By:</w:t>
      </w:r>
      <w:r w:rsidRPr="05384758" w:rsidR="24DD2B72">
        <w:rPr>
          <w:rFonts w:ascii="Arial" w:hAnsi="Arial" w:eastAsia="Arial" w:cs="Arial"/>
          <w:noProof w:val="0"/>
          <w:lang w:val="en-US"/>
        </w:rPr>
        <w:t xml:space="preserve"> (To be confirmed – based on AZ_AIDA.DIC ownership)</w:t>
      </w:r>
    </w:p>
    <w:p xmlns:wp14="http://schemas.microsoft.com/office/word/2010/wordml" w:rsidP="05384758" wp14:paraId="0E33EFC1" wp14:textId="09DDC86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05384758" w:rsidR="24DD2B72">
        <w:rPr>
          <w:rFonts w:ascii="Arial" w:hAnsi="Arial" w:eastAsia="Arial" w:cs="Arial"/>
          <w:b w:val="1"/>
          <w:bCs w:val="1"/>
          <w:noProof w:val="0"/>
          <w:lang w:val="en-US"/>
        </w:rPr>
        <w:t>Dictionary File:</w:t>
      </w:r>
      <w:r w:rsidRPr="05384758" w:rsidR="24DD2B72">
        <w:rPr>
          <w:rFonts w:ascii="Arial" w:hAnsi="Arial" w:eastAsia="Arial" w:cs="Arial"/>
          <w:noProof w:val="0"/>
          <w:lang w:val="en-US"/>
        </w:rPr>
        <w:t xml:space="preserve"> AZ_AIDA.DIC</w:t>
      </w:r>
    </w:p>
    <w:p xmlns:wp14="http://schemas.microsoft.com/office/word/2010/wordml" w:rsidP="05384758" wp14:paraId="4DB9A6A0" wp14:textId="3E7BBF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05384758" w:rsidR="24DD2B72">
        <w:rPr>
          <w:rFonts w:ascii="Arial" w:hAnsi="Arial" w:eastAsia="Arial" w:cs="Arial"/>
          <w:b w:val="1"/>
          <w:bCs w:val="1"/>
          <w:noProof w:val="0"/>
          <w:lang w:val="en-US"/>
        </w:rPr>
        <w:t>Customization Type:</w:t>
      </w:r>
      <w:r w:rsidRPr="05384758" w:rsidR="24DD2B72">
        <w:rPr>
          <w:rFonts w:ascii="Arial" w:hAnsi="Arial" w:eastAsia="Arial" w:cs="Arial"/>
          <w:noProof w:val="0"/>
          <w:lang w:val="en-US"/>
        </w:rPr>
        <w:t xml:space="preserve"> Dexterity-based Dictionary Customization</w:t>
      </w:r>
    </w:p>
    <w:p xmlns:wp14="http://schemas.microsoft.com/office/word/2010/wordml" w:rsidP="05384758" wp14:paraId="0C573429" wp14:textId="40140EC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05384758" w:rsidR="24DD2B72">
        <w:rPr>
          <w:rFonts w:ascii="Arial" w:hAnsi="Arial" w:eastAsia="Arial" w:cs="Arial"/>
          <w:b w:val="1"/>
          <w:bCs w:val="1"/>
          <w:noProof w:val="0"/>
          <w:lang w:val="en-US"/>
        </w:rPr>
        <w:t>Reference Document:</w:t>
      </w:r>
      <w:r w:rsidRPr="05384758" w:rsidR="24DD2B72">
        <w:rPr>
          <w:rFonts w:ascii="Arial" w:hAnsi="Arial" w:eastAsia="Arial" w:cs="Arial"/>
          <w:noProof w:val="0"/>
          <w:lang w:val="en-US"/>
        </w:rPr>
        <w:t xml:space="preserve"> National Account Enhancement Specification (Version 1.0)</w:t>
      </w:r>
    </w:p>
    <w:p xmlns:wp14="http://schemas.microsoft.com/office/word/2010/wordml" w:rsidP="05384758" wp14:paraId="206B2202" wp14:textId="528A923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US"/>
        </w:rPr>
      </w:pPr>
      <w:r w:rsidRPr="05384758" w:rsidR="24DD2B72">
        <w:rPr>
          <w:rFonts w:ascii="Arial" w:hAnsi="Arial" w:eastAsia="Arial" w:cs="Arial"/>
          <w:b w:val="1"/>
          <w:bCs w:val="1"/>
          <w:noProof w:val="0"/>
          <w:lang w:val="en-US"/>
        </w:rPr>
        <w:t>Modification Level:</w:t>
      </w:r>
      <w:r w:rsidRPr="05384758" w:rsidR="24DD2B72">
        <w:rPr>
          <w:rFonts w:ascii="Arial" w:hAnsi="Arial" w:eastAsia="Arial" w:cs="Arial"/>
          <w:noProof w:val="0"/>
          <w:lang w:val="en-US"/>
        </w:rPr>
        <w:t xml:space="preserve"> Moderate (Functional &amp; Data-Level Impact)</w:t>
      </w:r>
    </w:p>
    <w:p xmlns:wp14="http://schemas.microsoft.com/office/word/2010/wordml" w:rsidP="05384758" wp14:paraId="40745E81" wp14:textId="2D1495F6">
      <w:pPr>
        <w:pStyle w:val="Heading2"/>
        <w:keepNext w:val="1"/>
        <w:keepLines w:val="1"/>
        <w:spacing w:before="160" w:after="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</w:p>
    <w:p xmlns:wp14="http://schemas.microsoft.com/office/word/2010/wordml" w:rsidP="05384758" wp14:paraId="7274CC9A" wp14:textId="580CA191">
      <w:pPr>
        <w:pStyle w:val="Heading2"/>
        <w:keepNext w:val="1"/>
        <w:keepLines w:val="1"/>
        <w:spacing w:before="160" w:after="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2. Problem Statement</w:t>
      </w:r>
    </w:p>
    <w:p xmlns:wp14="http://schemas.microsoft.com/office/word/2010/wordml" w:rsidP="05384758" wp14:paraId="67464919" wp14:textId="460FADB2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The standard Microsoft Dynamics GP National Account functionality allows linking of child debtors to a parent (corporate) account; however:</w:t>
      </w:r>
    </w:p>
    <w:p xmlns:wp14="http://schemas.microsoft.com/office/word/2010/wordml" w:rsidP="05384758" wp14:paraId="7B88EB9E" wp14:textId="4549D59C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There is no enforced validation to ensure the selected parent is a valid National Account.</w:t>
      </w:r>
    </w:p>
    <w:p xmlns:wp14="http://schemas.microsoft.com/office/word/2010/wordml" w:rsidP="05384758" wp14:paraId="34590307" wp14:textId="3A1D83BF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Users can unintentionally assign incorrect or inactive parents.</w:t>
      </w:r>
    </w:p>
    <w:p xmlns:wp14="http://schemas.microsoft.com/office/word/2010/wordml" w:rsidP="05384758" wp14:paraId="2258B3DA" wp14:textId="7C7CBF4B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Bill </w:t>
      </w: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of a child debtor does not automatically synchronize with the parent.</w:t>
      </w:r>
    </w:p>
    <w:p xmlns:wp14="http://schemas.microsoft.com/office/word/2010/wordml" w:rsidP="05384758" wp14:paraId="308FAD56" wp14:textId="27B019D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Changing the Address ID may override the Bill </w:t>
      </w: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Address, causing inconsistencies.</w:t>
      </w:r>
    </w:p>
    <w:p xmlns:wp14="http://schemas.microsoft.com/office/word/2010/wordml" w:rsidP="05384758" wp14:paraId="51D4E553" wp14:textId="2A941877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Bulk attachment of child debtors does not enforce controlled </w:t>
      </w: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Bill To</w:t>
      </w: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synchronization.</w:t>
      </w:r>
    </w:p>
    <w:p xmlns:wp14="http://schemas.microsoft.com/office/word/2010/wordml" w:rsidP="05384758" wp14:paraId="58BFB8A0" wp14:textId="602E0B35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These gaps can lead to:</w:t>
      </w:r>
    </w:p>
    <w:p xmlns:wp14="http://schemas.microsoft.com/office/word/2010/wordml" w:rsidP="05384758" wp14:paraId="05BE35FF" wp14:textId="7CE33C6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Incorrect billing structures</w:t>
      </w:r>
    </w:p>
    <w:p xmlns:wp14="http://schemas.microsoft.com/office/word/2010/wordml" w:rsidP="05384758" wp14:paraId="2ECEC6F9" wp14:textId="7999DA8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Inconsistent address data between parent and child accounts</w:t>
      </w:r>
    </w:p>
    <w:p xmlns:wp14="http://schemas.microsoft.com/office/word/2010/wordml" w:rsidP="05384758" wp14:paraId="3A729EDD" wp14:textId="7EBBC46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685ADA79">
        <w:rPr>
          <w:rFonts w:ascii="Arial" w:hAnsi="Arial" w:eastAsia="Arial" w:cs="Arial"/>
          <w:noProof w:val="0"/>
          <w:sz w:val="24"/>
          <w:szCs w:val="24"/>
          <w:lang w:val="en-US"/>
        </w:rPr>
        <w:t>Operational and reporting discrepancies</w:t>
      </w:r>
    </w:p>
    <w:p xmlns:wp14="http://schemas.microsoft.com/office/word/2010/wordml" w:rsidP="05384758" wp14:paraId="58209E6E" wp14:textId="12D5730A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xmlns:wp14="http://schemas.microsoft.com/office/word/2010/wordml" w:rsidP="05384758" wp14:paraId="1F77DE44" wp14:textId="78610767">
      <w:pPr>
        <w:pStyle w:val="Heading2"/>
        <w:keepNext w:val="1"/>
        <w:keepLines w:val="1"/>
        <w:spacing w:before="160" w:after="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3. Solution Overview</w:t>
      </w:r>
    </w:p>
    <w:p xmlns:wp14="http://schemas.microsoft.com/office/word/2010/wordml" w:rsidP="05384758" wp14:paraId="39CD4232" wp14:textId="208231FE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The customization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enhances the National Account functionality by introducing validation, confirmation control, and automated address synchronization.</w:t>
      </w:r>
    </w:p>
    <w:p xmlns:wp14="http://schemas.microsoft.com/office/word/2010/wordml" w:rsidP="05384758" wp14:paraId="0D608218" wp14:textId="0B593B2E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Key enhancements include:</w:t>
      </w:r>
    </w:p>
    <w:p xmlns:wp14="http://schemas.microsoft.com/office/word/2010/wordml" w:rsidP="05384758" wp14:paraId="7481BB5D" wp14:textId="0036FC3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Validation of Corporate Customer Number to ensure it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represents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valid Parent Debtor (National Account).</w:t>
      </w:r>
    </w:p>
    <w:p xmlns:wp14="http://schemas.microsoft.com/office/word/2010/wordml" w:rsidP="05384758" wp14:paraId="6B3DDDB2" wp14:textId="54F760C0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Prevention of self-parent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assignment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xmlns:wp14="http://schemas.microsoft.com/office/word/2010/wordml" w:rsidP="05384758" wp14:paraId="1C601FC6" wp14:textId="1A61A2F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Confirmation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prompt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when attaching a debtor to a National Account.</w:t>
      </w:r>
    </w:p>
    <w:p xmlns:wp14="http://schemas.microsoft.com/office/word/2010/wordml" w:rsidP="05384758" wp14:paraId="267BD900" wp14:textId="27832E6C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Automatic synchronization of the child’s Bill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with the parent using a dedicated address code (PARBILL).</w:t>
      </w:r>
    </w:p>
    <w:p xmlns:wp14="http://schemas.microsoft.com/office/word/2010/wordml" w:rsidP="05384758" wp14:paraId="5A3D7C7B" wp14:textId="522D5FE0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Override of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standard GP behavior to prevent unintended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Bill To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changes when Address ID is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modified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xmlns:wp14="http://schemas.microsoft.com/office/word/2010/wordml" w:rsidP="05384758" wp14:paraId="56A6E5D7" wp14:textId="178FD20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Support for both single child attachment and bulk child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selection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via range.</w:t>
      </w:r>
    </w:p>
    <w:p xmlns:wp14="http://schemas.microsoft.com/office/word/2010/wordml" w:rsidP="05384758" wp14:paraId="4DB1A628" wp14:textId="3D58B44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Controlled Parent–Child relationship creation during Save operations.</w:t>
      </w:r>
    </w:p>
    <w:p xmlns:wp14="http://schemas.microsoft.com/office/word/2010/wordml" w:rsidP="05384758" wp14:paraId="70514E2D" wp14:textId="20668A0C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Temporary processing mechanism to ensure consistent and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accurate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Bill To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updates.</w:t>
      </w:r>
    </w:p>
    <w:p xmlns:wp14="http://schemas.microsoft.com/office/word/2010/wordml" w:rsidP="05384758" wp14:paraId="503D36CA" wp14:textId="494EEEFE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The solution is implemented using Dexterity triggers attached to the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RM_Customer_Maintenance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>RM_NationalAccounts_Maintenance</w:t>
      </w:r>
      <w:r w:rsidRPr="05384758" w:rsidR="504902D7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forms within the AZ_AIDA.DIC dictionary.</w:t>
      </w:r>
    </w:p>
    <w:p xmlns:wp14="http://schemas.microsoft.com/office/word/2010/wordml" w:rsidP="05384758" wp14:paraId="4D1CF2CF" wp14:textId="70EBC531">
      <w:pPr>
        <w:pStyle w:val="Normal"/>
        <w:keepNext w:val="1"/>
        <w:keepLines w:val="1"/>
        <w:rPr>
          <w:rFonts w:ascii="Arial" w:hAnsi="Arial" w:eastAsia="Arial" w:cs="Arial"/>
          <w:noProof w:val="0"/>
          <w:lang w:val="en-US"/>
        </w:rPr>
      </w:pPr>
    </w:p>
    <w:p xmlns:wp14="http://schemas.microsoft.com/office/word/2010/wordml" w:rsidP="05384758" wp14:paraId="2B3FD155" wp14:textId="5D18313B">
      <w:pPr>
        <w:pStyle w:val="Heading2"/>
        <w:keepNext w:val="1"/>
        <w:keepLines w:val="1"/>
        <w:spacing w:before="160" w:after="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4. Dictionary Location</w:t>
      </w:r>
    </w:p>
    <w:p xmlns:wp14="http://schemas.microsoft.com/office/word/2010/wordml" w:rsidP="05384758" wp14:paraId="6B9BDBDF" wp14:textId="18077BF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84758" w:rsidR="1F234CDF">
        <w:rPr>
          <w:noProof w:val="0"/>
          <w:lang w:val="en-US"/>
        </w:rPr>
        <w:t>The customization is stored in a Dexterity dictionary.</w:t>
      </w:r>
    </w:p>
    <w:p xmlns:wp14="http://schemas.microsoft.com/office/word/2010/wordml" w:rsidP="05384758" wp14:paraId="1F2E8908" wp14:textId="22ACFA0F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84758" w:rsidR="1F234CDF">
        <w:rPr>
          <w:rFonts w:ascii="Arial" w:hAnsi="Arial" w:eastAsia="Arial" w:cs="Arial"/>
          <w:noProof w:val="0"/>
          <w:sz w:val="24"/>
          <w:szCs w:val="24"/>
          <w:lang w:val="en-US"/>
        </w:rPr>
        <w:t>Dictionary File:</w:t>
      </w:r>
      <w:r>
        <w:br/>
      </w:r>
      <w:r w:rsidRPr="05384758" w:rsidR="6140F0E4">
        <w:rPr>
          <w:rFonts w:ascii="Arial" w:hAnsi="Arial" w:eastAsia="Arial" w:cs="Arial"/>
          <w:noProof w:val="0"/>
          <w:sz w:val="24"/>
          <w:szCs w:val="24"/>
          <w:lang w:val="en-US"/>
        </w:rPr>
        <w:t>AZ_AIDA.DIC</w:t>
      </w:r>
      <w:r>
        <w:br/>
      </w:r>
      <w:r>
        <w:br/>
      </w:r>
      <w:r w:rsidRPr="05384758" w:rsidR="1F234CDF">
        <w:rPr>
          <w:rFonts w:ascii="Arial" w:hAnsi="Arial" w:eastAsia="Arial" w:cs="Arial"/>
          <w:noProof w:val="0"/>
          <w:sz w:val="24"/>
          <w:szCs w:val="24"/>
          <w:lang w:val="en-US"/>
        </w:rPr>
        <w:t>Location:</w:t>
      </w:r>
      <w:r>
        <w:br/>
      </w:r>
      <w:r w:rsidRPr="05384758" w:rsidR="1F234CDF">
        <w:rPr>
          <w:rFonts w:ascii="Arial" w:hAnsi="Arial" w:eastAsia="Arial" w:cs="Arial"/>
          <w:noProof w:val="0"/>
          <w:sz w:val="24"/>
          <w:szCs w:val="24"/>
          <w:lang w:val="en-US"/>
        </w:rPr>
        <w:t>C:\Program Files (x</w:t>
      </w:r>
      <w:r w:rsidRPr="05384758" w:rsidR="1F234CDF">
        <w:rPr>
          <w:rFonts w:ascii="Arial" w:hAnsi="Arial" w:eastAsia="Arial" w:cs="Arial"/>
          <w:noProof w:val="0"/>
          <w:sz w:val="24"/>
          <w:szCs w:val="24"/>
          <w:lang w:val="en-US"/>
        </w:rPr>
        <w:t>86)\</w:t>
      </w:r>
      <w:r w:rsidRPr="05384758" w:rsidR="1F234CDF">
        <w:rPr>
          <w:rFonts w:ascii="Arial" w:hAnsi="Arial" w:eastAsia="Arial" w:cs="Arial"/>
          <w:noProof w:val="0"/>
          <w:sz w:val="24"/>
          <w:szCs w:val="24"/>
          <w:lang w:val="en-US"/>
        </w:rPr>
        <w:t>Microsoft Dynamics\GP</w:t>
      </w:r>
    </w:p>
    <w:p xmlns:wp14="http://schemas.microsoft.com/office/word/2010/wordml" w:rsidP="05384758" wp14:paraId="68C7E8F9" wp14:textId="539EF631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5384758" wp14:paraId="5F237AFC" wp14:textId="6859DCBC">
      <w:pPr>
        <w:pStyle w:val="Heading2"/>
        <w:keepNext w:val="1"/>
        <w:keepLines w:val="1"/>
        <w:spacing w:before="160" w:after="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5. </w:t>
      </w:r>
      <w:r w:rsidRPr="05384758" w:rsidR="03CBE3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Modified Form</w:t>
      </w:r>
    </w:p>
    <w:p xmlns:wp14="http://schemas.microsoft.com/office/word/2010/wordml" w:rsidP="05384758" wp14:paraId="1273AEC4" wp14:textId="04F9681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1F234C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Form Name:</w:t>
      </w: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5384758" w:rsidR="155FCB4C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RM_Customer_Maintenance</w:t>
      </w:r>
    </w:p>
    <w:p xmlns:wp14="http://schemas.microsoft.com/office/word/2010/wordml" w:rsidP="05384758" wp14:paraId="6B407D35" wp14:textId="4C5F262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84758" w:rsidR="1F234C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Window Display Name:</w:t>
      </w: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5384758" w:rsidR="67FDEB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Debtor Maintenance</w:t>
      </w:r>
    </w:p>
    <w:p xmlns:wp14="http://schemas.microsoft.com/office/word/2010/wordml" w:rsidP="05384758" wp14:paraId="09EB14DC" wp14:textId="7554B6E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84758" w:rsidR="1F234C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Series:</w:t>
      </w: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5384758" w:rsidR="554B23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Sales</w:t>
      </w:r>
    </w:p>
    <w:p xmlns:wp14="http://schemas.microsoft.com/office/word/2010/wordml" w:rsidP="05384758" wp14:paraId="312F72D1" wp14:textId="15048E1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84758" w:rsidR="1F234C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Tables:</w:t>
      </w:r>
    </w:p>
    <w:p xmlns:wp14="http://schemas.microsoft.com/office/word/2010/wordml" w:rsidP="05384758" wp14:paraId="4DAE5746" wp14:textId="35F698F5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None </w:t>
      </w:r>
      <w:r w:rsidRPr="05384758" w:rsidR="1F234C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identified</w:t>
      </w:r>
    </w:p>
    <w:p xmlns:wp14="http://schemas.microsoft.com/office/word/2010/wordml" w:rsidP="05384758" wp14:paraId="57460748" wp14:textId="22FCD59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84758" w:rsidR="1F234CD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Constants:</w:t>
      </w:r>
    </w:p>
    <w:p xmlns:wp14="http://schemas.microsoft.com/office/word/2010/wordml" w:rsidP="05384758" wp14:paraId="3CC3F107" wp14:textId="6BADEB53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 xml:space="preserve">CL_ADD:  </w:t>
      </w:r>
      <w:r w:rsidRPr="05384758" w:rsidR="24D4A4B9">
        <w:rPr>
          <w:rFonts w:ascii="Arial" w:hAnsi="Arial" w:eastAsia="Arial" w:cs="Arial"/>
          <w:b w:val="0"/>
          <w:bCs w:val="0"/>
          <w:noProof w:val="0"/>
          <w:lang w:val="en-US"/>
        </w:rPr>
        <w:t>CL_ADD_RM_Customer_Maintenance</w:t>
      </w:r>
    </w:p>
    <w:p xmlns:wp14="http://schemas.microsoft.com/office/word/2010/wordml" w:rsidP="05384758" wp14:paraId="1A74E263" wp14:textId="61237FA9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 xml:space="preserve">DOCX_FORMAT: </w:t>
      </w:r>
      <w:r w:rsidRPr="05384758" w:rsidR="0F2D0F30">
        <w:rPr>
          <w:rFonts w:ascii="Arial" w:hAnsi="Arial" w:eastAsia="Arial" w:cs="Arial"/>
          <w:b w:val="0"/>
          <w:bCs w:val="0"/>
          <w:noProof w:val="0"/>
          <w:lang w:val="en-US"/>
        </w:rPr>
        <w:t>1</w:t>
      </w:r>
    </w:p>
    <w:p xmlns:wp14="http://schemas.microsoft.com/office/word/2010/wordml" w:rsidP="05384758" wp14:paraId="2C7C593A" wp14:textId="45173C2E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EMAIL_DOCINDEXMAX:</w:t>
      </w:r>
      <w:r w:rsidRPr="05384758" w:rsidR="1EAE8AA6">
        <w:rPr>
          <w:rFonts w:ascii="Arial" w:hAnsi="Arial" w:eastAsia="Arial" w:cs="Arial"/>
          <w:b w:val="1"/>
          <w:bCs w:val="1"/>
          <w:noProof w:val="0"/>
          <w:lang w:val="en-US"/>
        </w:rPr>
        <w:t xml:space="preserve"> </w:t>
      </w:r>
      <w:r w:rsidRPr="05384758" w:rsidR="1EAE8AA6">
        <w:rPr>
          <w:rFonts w:ascii="Arial" w:hAnsi="Arial" w:eastAsia="Arial" w:cs="Arial"/>
          <w:b w:val="0"/>
          <w:bCs w:val="0"/>
          <w:noProof w:val="0"/>
          <w:lang w:val="en-US"/>
        </w:rPr>
        <w:t>15</w:t>
      </w:r>
    </w:p>
    <w:p xmlns:wp14="http://schemas.microsoft.com/office/word/2010/wordml" w:rsidP="05384758" wp14:paraId="0828DC2A" wp14:textId="666626E8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FORM_PRE:</w:t>
      </w:r>
      <w:r w:rsidRPr="05384758" w:rsidR="5D75DE0B">
        <w:rPr>
          <w:rFonts w:ascii="Arial" w:hAnsi="Arial" w:eastAsia="Arial" w:cs="Arial"/>
          <w:b w:val="0"/>
          <w:bCs w:val="0"/>
          <w:noProof w:val="0"/>
          <w:lang w:val="en-US"/>
        </w:rPr>
        <w:t xml:space="preserve"> Form Pre of form </w:t>
      </w:r>
      <w:r w:rsidRPr="05384758" w:rsidR="5D75DE0B">
        <w:rPr>
          <w:rFonts w:ascii="Arial" w:hAnsi="Arial" w:eastAsia="Arial" w:cs="Arial"/>
          <w:b w:val="0"/>
          <w:bCs w:val="0"/>
          <w:noProof w:val="0"/>
          <w:lang w:val="en-US"/>
        </w:rPr>
        <w:t>RM_Customer_Maintenance</w:t>
      </w:r>
    </w:p>
    <w:p xmlns:wp14="http://schemas.microsoft.com/office/word/2010/wordml" w:rsidP="05384758" wp14:paraId="3F9462BD" wp14:textId="69DD74CA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MAILTO:</w:t>
      </w:r>
      <w:r w:rsidRPr="05384758" w:rsidR="2980EDE0">
        <w:rPr>
          <w:rFonts w:ascii="Arial" w:hAnsi="Arial" w:eastAsia="Arial" w:cs="Arial"/>
          <w:b w:val="0"/>
          <w:bCs w:val="0"/>
          <w:noProof w:val="0"/>
          <w:lang w:val="en-US"/>
        </w:rPr>
        <w:t xml:space="preserve"> MAILTO:</w:t>
      </w:r>
    </w:p>
    <w:p xmlns:wp14="http://schemas.microsoft.com/office/word/2010/wordml" w:rsidP="05384758" wp14:paraId="05EF9D95" wp14:textId="2336FA09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PARAM_CUSTNMBR:</w:t>
      </w:r>
      <w:r w:rsidRPr="05384758" w:rsidR="64413B9C">
        <w:rPr>
          <w:rFonts w:ascii="Arial" w:hAnsi="Arial" w:eastAsia="Arial" w:cs="Arial"/>
          <w:b w:val="0"/>
          <w:bCs w:val="0"/>
          <w:noProof w:val="0"/>
          <w:lang w:val="en-US"/>
        </w:rPr>
        <w:t xml:space="preserve"> CUSTNMBR</w:t>
      </w:r>
    </w:p>
    <w:p xmlns:wp14="http://schemas.microsoft.com/office/word/2010/wordml" w:rsidP="05384758" wp14:paraId="34FB61CF" wp14:textId="49B81982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PDF_FORMAT:</w:t>
      </w:r>
      <w:r w:rsidRPr="05384758" w:rsidR="4D176FFD">
        <w:rPr>
          <w:rFonts w:ascii="Arial" w:hAnsi="Arial" w:eastAsia="Arial" w:cs="Arial"/>
          <w:b w:val="1"/>
          <w:bCs w:val="1"/>
          <w:noProof w:val="0"/>
          <w:lang w:val="en-US"/>
        </w:rPr>
        <w:t xml:space="preserve"> </w:t>
      </w:r>
      <w:r w:rsidRPr="05384758" w:rsidR="4D176FFD">
        <w:rPr>
          <w:rFonts w:ascii="Arial" w:hAnsi="Arial" w:eastAsia="Arial" w:cs="Arial"/>
          <w:b w:val="0"/>
          <w:bCs w:val="0"/>
          <w:noProof w:val="0"/>
          <w:lang w:val="en-US"/>
        </w:rPr>
        <w:t>2</w:t>
      </w:r>
    </w:p>
    <w:p xmlns:wp14="http://schemas.microsoft.com/office/word/2010/wordml" w:rsidP="05384758" wp14:paraId="7C77E698" wp14:textId="479FA185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SERIES_ALL:</w:t>
      </w:r>
      <w:r w:rsidRPr="05384758" w:rsidR="721AE20E">
        <w:rPr>
          <w:rFonts w:ascii="Arial" w:hAnsi="Arial" w:eastAsia="Arial" w:cs="Arial"/>
          <w:b w:val="1"/>
          <w:bCs w:val="1"/>
          <w:noProof w:val="0"/>
          <w:lang w:val="en-US"/>
        </w:rPr>
        <w:t xml:space="preserve"> </w:t>
      </w:r>
      <w:r w:rsidRPr="05384758" w:rsidR="721AE20E">
        <w:rPr>
          <w:rFonts w:ascii="Arial" w:hAnsi="Arial" w:eastAsia="Arial" w:cs="Arial"/>
          <w:b w:val="0"/>
          <w:bCs w:val="0"/>
          <w:noProof w:val="0"/>
          <w:lang w:val="en-US"/>
        </w:rPr>
        <w:t>99</w:t>
      </w:r>
    </w:p>
    <w:p xmlns:wp14="http://schemas.microsoft.com/office/word/2010/wordml" w:rsidP="05384758" wp14:paraId="798C011C" wp14:textId="565DEC25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SQL_CONSTRAINT_VIOLATION:</w:t>
      </w:r>
      <w:r w:rsidRPr="05384758" w:rsidR="103C4EBA">
        <w:rPr>
          <w:rFonts w:ascii="Arial" w:hAnsi="Arial" w:eastAsia="Arial" w:cs="Arial"/>
          <w:b w:val="1"/>
          <w:bCs w:val="1"/>
          <w:noProof w:val="0"/>
          <w:lang w:val="en-US"/>
        </w:rPr>
        <w:t xml:space="preserve"> </w:t>
      </w:r>
      <w:r w:rsidRPr="05384758" w:rsidR="103C4EBA">
        <w:rPr>
          <w:rFonts w:ascii="Arial" w:hAnsi="Arial" w:eastAsia="Arial" w:cs="Arial"/>
          <w:b w:val="0"/>
          <w:bCs w:val="0"/>
          <w:noProof w:val="0"/>
          <w:lang w:val="en-US"/>
        </w:rPr>
        <w:t>547</w:t>
      </w:r>
    </w:p>
    <w:p xmlns:wp14="http://schemas.microsoft.com/office/word/2010/wordml" w:rsidP="05384758" wp14:paraId="6C5E54C4" wp14:textId="56C9E8AC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TEMPLATECUSTNUM:</w:t>
      </w:r>
      <w:r w:rsidRPr="05384758" w:rsidR="7AE887DE">
        <w:rPr>
          <w:rFonts w:ascii="Arial" w:hAnsi="Arial" w:eastAsia="Arial" w:cs="Arial"/>
          <w:b w:val="1"/>
          <w:bCs w:val="1"/>
          <w:noProof w:val="0"/>
          <w:lang w:val="en-US"/>
        </w:rPr>
        <w:t xml:space="preserve"> </w:t>
      </w:r>
      <w:r w:rsidRPr="05384758" w:rsidR="7AE887DE">
        <w:rPr>
          <w:rFonts w:ascii="Arial" w:hAnsi="Arial" w:eastAsia="Arial" w:cs="Arial"/>
          <w:b w:val="0"/>
          <w:bCs w:val="0"/>
          <w:noProof w:val="0"/>
          <w:lang w:val="en-US"/>
        </w:rPr>
        <w:t>JMJ</w:t>
      </w:r>
    </w:p>
    <w:p xmlns:wp14="http://schemas.microsoft.com/office/word/2010/wordml" w:rsidP="05384758" wp14:paraId="6EA6997E" wp14:textId="1EDAE70D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WIN_POST_OPTIONS:</w:t>
      </w:r>
      <w:r w:rsidRPr="05384758" w:rsidR="16F90BE8">
        <w:rPr>
          <w:rFonts w:ascii="Arial" w:hAnsi="Arial" w:eastAsia="Arial" w:cs="Arial"/>
          <w:b w:val="0"/>
          <w:bCs w:val="0"/>
          <w:noProof w:val="0"/>
          <w:lang w:val="en-US"/>
        </w:rPr>
        <w:t xml:space="preserve"> Win Post of window </w:t>
      </w:r>
      <w:r w:rsidRPr="05384758" w:rsidR="16F90BE8">
        <w:rPr>
          <w:rFonts w:ascii="Arial" w:hAnsi="Arial" w:eastAsia="Arial" w:cs="Arial"/>
          <w:b w:val="0"/>
          <w:bCs w:val="0"/>
          <w:noProof w:val="0"/>
          <w:lang w:val="en-US"/>
        </w:rPr>
        <w:t>RM_Customer_Options</w:t>
      </w:r>
    </w:p>
    <w:p xmlns:wp14="http://schemas.microsoft.com/office/word/2010/wordml" w:rsidP="05384758" wp14:paraId="4962059F" wp14:textId="37B48603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5384758" w:rsidR="24D4A4B9">
        <w:rPr>
          <w:rFonts w:ascii="Arial" w:hAnsi="Arial" w:eastAsia="Arial" w:cs="Arial"/>
          <w:b w:val="1"/>
          <w:bCs w:val="1"/>
          <w:noProof w:val="0"/>
          <w:lang w:val="en-US"/>
        </w:rPr>
        <w:t>XPS_FORMAT:</w:t>
      </w:r>
      <w:r w:rsidRPr="05384758" w:rsidR="4861F0AD">
        <w:rPr>
          <w:rFonts w:ascii="Arial" w:hAnsi="Arial" w:eastAsia="Arial" w:cs="Arial"/>
          <w:b w:val="1"/>
          <w:bCs w:val="1"/>
          <w:noProof w:val="0"/>
          <w:lang w:val="en-US"/>
        </w:rPr>
        <w:t xml:space="preserve"> </w:t>
      </w:r>
      <w:r w:rsidRPr="05384758" w:rsidR="4861F0AD">
        <w:rPr>
          <w:rFonts w:ascii="Arial" w:hAnsi="Arial" w:eastAsia="Arial" w:cs="Arial"/>
          <w:b w:val="0"/>
          <w:bCs w:val="0"/>
          <w:noProof w:val="0"/>
          <w:lang w:val="en-US"/>
        </w:rPr>
        <w:t>3</w:t>
      </w:r>
    </w:p>
    <w:p xmlns:wp14="http://schemas.microsoft.com/office/word/2010/wordml" w:rsidP="05384758" wp14:paraId="3F612C2F" wp14:textId="5D35EF3C">
      <w:pPr>
        <w:pStyle w:val="Heading2"/>
        <w:rPr>
          <w:noProof w:val="0"/>
          <w:lang w:val="en-US"/>
        </w:rPr>
      </w:pPr>
    </w:p>
    <w:p xmlns:wp14="http://schemas.microsoft.com/office/word/2010/wordml" w:rsidP="05384758" wp14:paraId="29BB0128" wp14:textId="26F541BC">
      <w:pPr>
        <w:pStyle w:val="Heading2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</w:pPr>
      <w:r w:rsidRPr="05384758" w:rsidR="144273C3">
        <w:rPr>
          <w:noProof w:val="0"/>
          <w:lang w:val="en-US"/>
        </w:rPr>
        <w:t>6.</w:t>
      </w:r>
      <w:r w:rsidRPr="05384758" w:rsidR="4861F0AD">
        <w:rPr>
          <w:noProof w:val="0"/>
          <w:lang w:val="en-US"/>
        </w:rPr>
        <w:t xml:space="preserve"> Script Implementation</w:t>
      </w:r>
    </w:p>
    <w:p xmlns:wp14="http://schemas.microsoft.com/office/word/2010/wordml" w:rsidP="05384758" wp14:paraId="253C64C4" wp14:textId="52109667">
      <w:pPr>
        <w:pStyle w:val="Normal"/>
        <w:rPr>
          <w:rFonts w:ascii="Arial" w:hAnsi="Arial" w:eastAsia="Arial" w:cs="Arial"/>
          <w:noProof w:val="0"/>
          <w:lang w:val="en-US"/>
        </w:rPr>
      </w:pPr>
      <w:r w:rsidRPr="05384758" w:rsidR="4861F0AD">
        <w:rPr>
          <w:rFonts w:ascii="Arial" w:hAnsi="Arial" w:eastAsia="Arial" w:cs="Arial"/>
          <w:noProof w:val="0"/>
          <w:lang w:val="en-US"/>
        </w:rPr>
        <w:t>The following scripts are attached to the modified forms and collectively implement the National Account enhancement logic.</w:t>
      </w:r>
    </w:p>
    <w:p xmlns:wp14="http://schemas.microsoft.com/office/word/2010/wordml" w:rsidP="05384758" wp14:paraId="5FEB8727" wp14:textId="034F8130">
      <w:pPr>
        <w:rPr>
          <w:rStyle w:val="Heading2Char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</w:p>
    <w:p xmlns:wp14="http://schemas.microsoft.com/office/word/2010/wordml" w:rsidP="05384758" wp14:paraId="07820BE6" wp14:textId="5025ED0F">
      <w:pPr>
        <w:pStyle w:val="Heading3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05384758" w:rsidR="6B4C9AE3">
        <w:rPr>
          <w:noProof w:val="0"/>
          <w:sz w:val="28"/>
          <w:szCs w:val="28"/>
          <w:lang w:val="en-US"/>
        </w:rPr>
        <w:t>6</w:t>
      </w:r>
      <w:r w:rsidRPr="05384758" w:rsidR="4861F0AD">
        <w:rPr>
          <w:noProof w:val="0"/>
          <w:sz w:val="28"/>
          <w:szCs w:val="28"/>
          <w:lang w:val="en-US"/>
        </w:rPr>
        <w:t xml:space="preserve">.1 </w:t>
      </w:r>
      <w:r w:rsidRPr="05384758" w:rsidR="4861F0AD">
        <w:rPr>
          <w:noProof w:val="0"/>
          <w:sz w:val="28"/>
          <w:szCs w:val="28"/>
          <w:lang w:val="en-US"/>
        </w:rPr>
        <w:t>AZ_TRG_RM_Customer_Maintenance_CorporateCustomerNumber</w:t>
      </w:r>
    </w:p>
    <w:p xmlns:wp14="http://schemas.microsoft.com/office/word/2010/wordml" w:rsidP="05384758" wp14:paraId="50CB4227" wp14:textId="6981B50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 / Window: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RM_Customer_Maintenance</w:t>
      </w:r>
    </w:p>
    <w:p xmlns:wp14="http://schemas.microsoft.com/office/word/2010/wordml" w:rsidP="05384758" wp14:paraId="45ADEA47" wp14:textId="3A5EF078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Trigger Event: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Field Change – Corporate Customer Number</w:t>
      </w:r>
    </w:p>
    <w:p xmlns:wp14="http://schemas.microsoft.com/office/word/2010/wordml" w:rsidP="05384758" wp14:paraId="7E42A71C" wp14:textId="08B5073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Functional Purpose:</w:t>
      </w:r>
      <w:r>
        <w:br/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Validates the entered Corporate Customer Number to ensure it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represents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valid Parent Debtor (National Account). Prevents self-parent assignment, checks existence in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National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Account master table, and displays a confirmation prompt asking whether the child’s Bill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should be updated to match the parent. If confirmed,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prepares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Bill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value for processing during save.</w:t>
      </w:r>
    </w:p>
    <w:p xmlns:wp14="http://schemas.microsoft.com/office/word/2010/wordml" w:rsidP="05384758" wp14:paraId="66A4A0AC" wp14:textId="62F86A9C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Dependencies:</w:t>
      </w:r>
    </w:p>
    <w:p xmlns:wp14="http://schemas.microsoft.com/office/word/2010/wordml" w:rsidP="05384758" wp14:paraId="77AE763A" wp14:textId="2681B5A7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Global flag: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AZ_Parent_Debtor_Mod_On</w:t>
      </w:r>
    </w:p>
    <w:p xmlns:wp14="http://schemas.microsoft.com/office/word/2010/wordml" w:rsidP="05384758" wp14:paraId="291EBCE5" wp14:textId="0D9FB9C7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Security function: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OAK_Check_Security</w:t>
      </w:r>
    </w:p>
    <w:p xmlns:wp14="http://schemas.microsoft.com/office/word/2010/wordml" w:rsidP="05384758" wp14:paraId="4EF93D98" wp14:textId="5CF2EC80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Table: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RM_NationalAccounts_MSTR</w:t>
      </w:r>
    </w:p>
    <w:p xmlns:wp14="http://schemas.microsoft.com/office/word/2010/wordml" w:rsidP="05384758" wp14:paraId="3413B332" wp14:textId="57AD3CC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Local field: (L) OAK Bill To Address</w:t>
      </w:r>
    </w:p>
    <w:p xmlns:wp14="http://schemas.microsoft.com/office/word/2010/wordml" w:rsidP="05384758" wp14:paraId="6A39A3A4" wp14:textId="5844EF4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Save-level Bill To processing script</w:t>
      </w:r>
    </w:p>
    <w:p xmlns:wp14="http://schemas.microsoft.com/office/word/2010/wordml" w:rsidP="05384758" wp14:paraId="0649E08D" wp14:textId="01BC7D78">
      <w:pPr>
        <w:rPr>
          <w:rFonts w:ascii="Arial" w:hAnsi="Arial" w:eastAsia="Arial" w:cs="Arial"/>
        </w:rPr>
      </w:pPr>
    </w:p>
    <w:p xmlns:wp14="http://schemas.microsoft.com/office/word/2010/wordml" w:rsidP="05384758" wp14:paraId="457C63F5" wp14:textId="4736A614">
      <w:pPr>
        <w:pStyle w:val="Heading3"/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</w:pPr>
      <w:r w:rsidRPr="05384758" w:rsidR="76750424">
        <w:rPr>
          <w:noProof w:val="0"/>
          <w:lang w:val="en-US"/>
        </w:rPr>
        <w:t>6</w:t>
      </w:r>
      <w:r w:rsidRPr="05384758" w:rsidR="4861F0AD">
        <w:rPr>
          <w:noProof w:val="0"/>
          <w:lang w:val="en-US"/>
        </w:rPr>
        <w:t xml:space="preserve">.2 </w:t>
      </w:r>
      <w:r w:rsidRPr="05384758" w:rsidR="4861F0AD">
        <w:rPr>
          <w:noProof w:val="0"/>
          <w:lang w:val="en-US"/>
        </w:rPr>
        <w:t>AZ_TRG_RM_Customer_Maintenance_PrimaryBilltoAddressCode</w:t>
      </w:r>
    </w:p>
    <w:p xmlns:wp14="http://schemas.microsoft.com/office/word/2010/wordml" w:rsidP="05384758" wp14:paraId="33EC78B9" wp14:textId="729A4735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 / Window: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RM_Customer_Maintenance</w:t>
      </w:r>
    </w:p>
    <w:p xmlns:wp14="http://schemas.microsoft.com/office/word/2010/wordml" w:rsidP="05384758" wp14:paraId="6BA36F20" wp14:textId="1DCAC316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Trigger Event: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Primary Bill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Code change</w:t>
      </w:r>
    </w:p>
    <w:p xmlns:wp14="http://schemas.microsoft.com/office/word/2010/wordml" w:rsidP="05384758" wp14:paraId="52042A63" wp14:textId="741C4384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Functional Purpose:</w:t>
      </w:r>
      <w:r>
        <w:br/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Stores a local copy of the original Bill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so that it can be referenced later if the Address ID changes. Supports the override logic that prevents GP from resetting the Bill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automatically.</w:t>
      </w:r>
    </w:p>
    <w:p xmlns:wp14="http://schemas.microsoft.com/office/word/2010/wordml" w:rsidP="05384758" wp14:paraId="39DECDBA" wp14:textId="57DE7DEA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Dependencies:</w:t>
      </w:r>
    </w:p>
    <w:p xmlns:wp14="http://schemas.microsoft.com/office/word/2010/wordml" w:rsidP="05384758" wp14:paraId="317586E2" wp14:textId="3E04273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Local field: (L) OAK Bill To Address</w:t>
      </w:r>
    </w:p>
    <w:p xmlns:wp14="http://schemas.microsoft.com/office/word/2010/wordml" w:rsidP="05384758" wp14:paraId="3EDCF3AA" wp14:textId="4C3F6EE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Address change override script</w:t>
      </w:r>
    </w:p>
    <w:p xmlns:wp14="http://schemas.microsoft.com/office/word/2010/wordml" w:rsidP="05384758" wp14:paraId="0D29E762" wp14:textId="2C21AB56">
      <w:pPr>
        <w:rPr>
          <w:rFonts w:ascii="Arial" w:hAnsi="Arial" w:eastAsia="Arial" w:cs="Arial"/>
        </w:rPr>
      </w:pPr>
    </w:p>
    <w:p xmlns:wp14="http://schemas.microsoft.com/office/word/2010/wordml" w:rsidP="05384758" wp14:paraId="5515FF9D" wp14:textId="59D50E75">
      <w:pPr>
        <w:pStyle w:val="Heading3"/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</w:pPr>
      <w:r w:rsidRPr="05384758" w:rsidR="08E05B5A">
        <w:rPr>
          <w:noProof w:val="0"/>
          <w:lang w:val="en-US"/>
        </w:rPr>
        <w:t>6</w:t>
      </w:r>
      <w:r w:rsidRPr="05384758" w:rsidR="4861F0AD">
        <w:rPr>
          <w:noProof w:val="0"/>
          <w:lang w:val="en-US"/>
        </w:rPr>
        <w:t xml:space="preserve">.3 </w:t>
      </w:r>
      <w:r w:rsidRPr="05384758" w:rsidR="4861F0AD">
        <w:rPr>
          <w:noProof w:val="0"/>
          <w:lang w:val="en-US"/>
        </w:rPr>
        <w:t>AZ_TRG_RM_Customer_Maintenance_Address_Code_CHG</w:t>
      </w:r>
    </w:p>
    <w:p xmlns:wp14="http://schemas.microsoft.com/office/word/2010/wordml" w:rsidP="05384758" wp14:paraId="69B2D19D" wp14:textId="1CF8EC72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 / Window: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RM_Customer_Maintenance </w:t>
      </w:r>
    </w:p>
    <w:p xmlns:wp14="http://schemas.microsoft.com/office/word/2010/wordml" w:rsidP="05384758" wp14:paraId="06FA571B" wp14:textId="71D098A9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Trigger Event: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Code Change</w:t>
      </w:r>
    </w:p>
    <w:p xmlns:wp14="http://schemas.microsoft.com/office/word/2010/wordml" w:rsidP="05384758" wp14:paraId="29E6115A" wp14:textId="211D8D4E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Functional Purpose:</w:t>
      </w:r>
      <w:r>
        <w:br/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Overrides standard GP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behaviour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that automatically updates the Bill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when the Address ID changes. Ensures the Bill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remains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controlled by the Parent Debtor logic and enforces the use of the PARBILL address code.</w:t>
      </w:r>
    </w:p>
    <w:p xmlns:wp14="http://schemas.microsoft.com/office/word/2010/wordml" w:rsidP="05384758" wp14:paraId="0CEE78C8" wp14:textId="38A57C50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Dependencies:</w:t>
      </w:r>
    </w:p>
    <w:p xmlns:wp14="http://schemas.microsoft.com/office/word/2010/wordml" w:rsidP="05384758" wp14:paraId="0C29F0B3" wp14:textId="61E93246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Local field: (L) OAK Bill To Address</w:t>
      </w:r>
    </w:p>
    <w:p xmlns:wp14="http://schemas.microsoft.com/office/word/2010/wordml" w:rsidP="05384758" wp14:paraId="228C57A8" wp14:textId="2162F2B6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Global flag: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AZ_Parent_Debtor_Mod_On</w:t>
      </w:r>
    </w:p>
    <w:p xmlns:wp14="http://schemas.microsoft.com/office/word/2010/wordml" w:rsidP="05384758" wp14:paraId="256E4A69" wp14:textId="10087348">
      <w:pPr>
        <w:rPr>
          <w:rFonts w:ascii="Arial" w:hAnsi="Arial" w:eastAsia="Arial" w:cs="Arial"/>
        </w:rPr>
      </w:pPr>
    </w:p>
    <w:p xmlns:wp14="http://schemas.microsoft.com/office/word/2010/wordml" w:rsidP="05384758" wp14:paraId="56FB5E91" wp14:textId="326E2359">
      <w:pPr>
        <w:pStyle w:val="Heading3"/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</w:pPr>
      <w:r w:rsidRPr="05384758" w:rsidR="2F5C7064">
        <w:rPr>
          <w:noProof w:val="0"/>
          <w:lang w:val="en-US"/>
        </w:rPr>
        <w:t>6</w:t>
      </w:r>
      <w:r w:rsidRPr="05384758" w:rsidR="4861F0AD">
        <w:rPr>
          <w:noProof w:val="0"/>
          <w:lang w:val="en-US"/>
        </w:rPr>
        <w:t xml:space="preserve">.4 </w:t>
      </w:r>
      <w:r w:rsidRPr="05384758" w:rsidR="4861F0AD">
        <w:rPr>
          <w:noProof w:val="0"/>
          <w:lang w:val="en-US"/>
        </w:rPr>
        <w:t>AZ_TRG_RM_Customer_Maintenance_CorporateCustomerNumber</w:t>
      </w:r>
      <w:r w:rsidRPr="05384758" w:rsidR="4861F0AD">
        <w:rPr>
          <w:noProof w:val="0"/>
          <w:lang w:val="en-US"/>
        </w:rPr>
        <w:t xml:space="preserve"> (Save)</w:t>
      </w:r>
    </w:p>
    <w:p xmlns:wp14="http://schemas.microsoft.com/office/word/2010/wordml" w:rsidP="05384758" wp14:paraId="3C80A888" wp14:textId="7B9F4164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 / Window: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RM_Customer_Maintenance </w:t>
      </w:r>
    </w:p>
    <w:p xmlns:wp14="http://schemas.microsoft.com/office/word/2010/wordml" w:rsidP="05384758" wp14:paraId="1575548C" wp14:textId="49CCD619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Trigger Event: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After Save Record</w:t>
      </w:r>
    </w:p>
    <w:p xmlns:wp14="http://schemas.microsoft.com/office/word/2010/wordml" w:rsidP="05384758" wp14:paraId="529C3DF7" wp14:textId="4ABB30D4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Functional Purpose:</w:t>
      </w:r>
      <w:r>
        <w:br/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Creates or updates the Parent–Child relationship in National Accounts and copies the Parent’s Bill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to the child using the PARBILL address code. Also updates tracking information in relevant tables.</w:t>
      </w:r>
    </w:p>
    <w:p xmlns:wp14="http://schemas.microsoft.com/office/word/2010/wordml" w:rsidP="05384758" wp14:paraId="716F5ED1" wp14:textId="15E9186B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Dependencies:</w:t>
      </w:r>
    </w:p>
    <w:p xmlns:wp14="http://schemas.microsoft.com/office/word/2010/wordml" w:rsidP="05384758" wp14:paraId="799A8132" wp14:textId="5D33A207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RM_NationalAccounts_MSTR</w:t>
      </w:r>
    </w:p>
    <w:p xmlns:wp14="http://schemas.microsoft.com/office/word/2010/wordml" w:rsidP="05384758" wp14:paraId="7C4809C4" wp14:textId="6045A42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RM_Customer_MSTR</w:t>
      </w:r>
    </w:p>
    <w:p xmlns:wp14="http://schemas.microsoft.com/office/word/2010/wordml" w:rsidP="05384758" wp14:paraId="4D26F311" wp14:textId="425BA63A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RM_Customer_MSTR_ADDR</w:t>
      </w:r>
    </w:p>
    <w:p xmlns:wp14="http://schemas.microsoft.com/office/word/2010/wordml" w:rsidP="05384758" wp14:paraId="4427D2A7" wp14:textId="01751BA7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AZ_Cust_MSTR_ADDR</w:t>
      </w:r>
    </w:p>
    <w:p xmlns:wp14="http://schemas.microsoft.com/office/word/2010/wordml" w:rsidP="05384758" wp14:paraId="34655FCE" wp14:textId="4AB560DF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AdoptCustomer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procedure</w:t>
      </w:r>
    </w:p>
    <w:p xmlns:wp14="http://schemas.microsoft.com/office/word/2010/wordml" w:rsidP="05384758" wp14:paraId="67821BDF" wp14:textId="77E198C9">
      <w:pPr>
        <w:rPr>
          <w:rFonts w:ascii="Arial" w:hAnsi="Arial" w:eastAsia="Arial" w:cs="Arial"/>
        </w:rPr>
      </w:pPr>
    </w:p>
    <w:p xmlns:wp14="http://schemas.microsoft.com/office/word/2010/wordml" w:rsidP="05384758" wp14:paraId="7DA116FF" wp14:textId="731B37C3">
      <w:pPr>
        <w:pStyle w:val="Heading3"/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</w:pPr>
      <w:r w:rsidRPr="05384758" w:rsidR="5F103D03">
        <w:rPr>
          <w:noProof w:val="0"/>
          <w:lang w:val="en-US"/>
        </w:rPr>
        <w:t>6</w:t>
      </w:r>
      <w:r w:rsidRPr="05384758" w:rsidR="4861F0AD">
        <w:rPr>
          <w:noProof w:val="0"/>
          <w:lang w:val="en-US"/>
        </w:rPr>
        <w:t xml:space="preserve">.5 </w:t>
      </w:r>
      <w:r w:rsidRPr="05384758" w:rsidR="4861F0AD">
        <w:rPr>
          <w:noProof w:val="0"/>
          <w:lang w:val="en-US"/>
        </w:rPr>
        <w:t>AZ_TRG_RM_NationalAccounts_Maintenance_LineScroll_CHG_PRE</w:t>
      </w:r>
    </w:p>
    <w:p xmlns:wp14="http://schemas.microsoft.com/office/word/2010/wordml" w:rsidP="05384758" wp14:paraId="1766979C" wp14:textId="5C646358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 / Window: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RM_NationalAccounts_Maintenance</w:t>
      </w:r>
    </w:p>
    <w:p xmlns:wp14="http://schemas.microsoft.com/office/word/2010/wordml" w:rsidP="05384758" wp14:paraId="5F1173B3" wp14:textId="18D44995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Trigger Event: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Child Line Scroll Change (Pre)</w:t>
      </w:r>
    </w:p>
    <w:p xmlns:wp14="http://schemas.microsoft.com/office/word/2010/wordml" w:rsidP="05384758" wp14:paraId="51C25D37" wp14:textId="122ED998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Functional Purpose:</w:t>
      </w:r>
      <w:r>
        <w:br/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Displays confirmation prompt when attaching a child debtor from the National Accounts window and stores selected child records in a temporary table for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Bill 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processing.</w:t>
      </w:r>
    </w:p>
    <w:p xmlns:wp14="http://schemas.microsoft.com/office/word/2010/wordml" w:rsidP="05384758" wp14:paraId="7C185B93" wp14:textId="4308A703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Dependencies:</w:t>
      </w:r>
    </w:p>
    <w:p xmlns:wp14="http://schemas.microsoft.com/office/word/2010/wordml" w:rsidP="05384758" wp14:paraId="0070CED3" wp14:textId="557AA4DF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AZ_NationalAccounts_TEMP</w:t>
      </w:r>
    </w:p>
    <w:p xmlns:wp14="http://schemas.microsoft.com/office/word/2010/wordml" w:rsidP="05384758" wp14:paraId="2FAC26DF" wp14:textId="456E9869">
      <w:pPr>
        <w:rPr>
          <w:rFonts w:ascii="Arial" w:hAnsi="Arial" w:eastAsia="Arial" w:cs="Arial"/>
        </w:rPr>
      </w:pPr>
    </w:p>
    <w:p xmlns:wp14="http://schemas.microsoft.com/office/word/2010/wordml" w:rsidP="05384758" wp14:paraId="4FE6AB8F" wp14:textId="397C4624">
      <w:pPr>
        <w:pStyle w:val="Heading3"/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</w:pPr>
      <w:r w:rsidRPr="05384758" w:rsidR="3D8E99E5">
        <w:rPr>
          <w:noProof w:val="0"/>
          <w:lang w:val="en-US"/>
        </w:rPr>
        <w:t>6</w:t>
      </w:r>
      <w:r w:rsidRPr="05384758" w:rsidR="4861F0AD">
        <w:rPr>
          <w:noProof w:val="0"/>
          <w:lang w:val="en-US"/>
        </w:rPr>
        <w:t xml:space="preserve">.6 </w:t>
      </w:r>
      <w:r w:rsidRPr="05384758" w:rsidR="4861F0AD">
        <w:rPr>
          <w:noProof w:val="0"/>
          <w:lang w:val="en-US"/>
        </w:rPr>
        <w:t>AZ_TRG_RM_NationalAccounts_Maintenance_SelectChildren</w:t>
      </w:r>
    </w:p>
    <w:p xmlns:wp14="http://schemas.microsoft.com/office/word/2010/wordml" w:rsidP="05384758" wp14:paraId="3B061E2C" wp14:textId="6183A20C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 / Window: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RM_NationalAccounts_Maintenance</w:t>
      </w:r>
    </w:p>
    <w:p xmlns:wp14="http://schemas.microsoft.com/office/word/2010/wordml" w:rsidP="05384758" wp14:paraId="46E79AF9" wp14:textId="6A9921D2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Trigger Event: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Select Children (Range Selection)</w:t>
      </w:r>
    </w:p>
    <w:p xmlns:wp14="http://schemas.microsoft.com/office/word/2010/wordml" w:rsidP="05384758" wp14:paraId="549611B4" wp14:textId="013F9422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Functional Purpose:</w:t>
      </w:r>
      <w:r>
        <w:br/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Handles bulk child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selection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using range criteria. Displays confirmation prompt and inserts validated child records into a temporary processing table.</w:t>
      </w:r>
    </w:p>
    <w:p xmlns:wp14="http://schemas.microsoft.com/office/word/2010/wordml" w:rsidP="05384758" wp14:paraId="754FFA26" wp14:textId="2FBEA428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Dependencies:</w:t>
      </w:r>
    </w:p>
    <w:p xmlns:wp14="http://schemas.microsoft.com/office/word/2010/wordml" w:rsidP="05384758" wp14:paraId="719AF6E1" wp14:textId="46CF1C28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AZ_NationalAccounts_TEMP</w:t>
      </w:r>
    </w:p>
    <w:p xmlns:wp14="http://schemas.microsoft.com/office/word/2010/wordml" w:rsidP="05384758" wp14:paraId="0A30230A" wp14:textId="3445F21D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RM_Customer_MSTR</w:t>
      </w:r>
    </w:p>
    <w:p xmlns:wp14="http://schemas.microsoft.com/office/word/2010/wordml" w:rsidP="05384758" wp14:paraId="406DB1FF" wp14:textId="319A87D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RM_Deleted_Customer_TEMP</w:t>
      </w:r>
    </w:p>
    <w:p xmlns:wp14="http://schemas.microsoft.com/office/word/2010/wordml" w:rsidP="05384758" wp14:paraId="0657A1F9" wp14:textId="3F1D7412">
      <w:pPr>
        <w:rPr>
          <w:rFonts w:ascii="Arial" w:hAnsi="Arial" w:eastAsia="Arial" w:cs="Arial"/>
        </w:rPr>
      </w:pPr>
    </w:p>
    <w:p xmlns:wp14="http://schemas.microsoft.com/office/word/2010/wordml" w:rsidP="05384758" wp14:paraId="51A48CC2" wp14:textId="53DD0E48">
      <w:pPr>
        <w:pStyle w:val="Heading3"/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</w:pPr>
      <w:r w:rsidRPr="05384758" w:rsidR="2F3C478E">
        <w:rPr>
          <w:noProof w:val="0"/>
          <w:lang w:val="en-US"/>
        </w:rPr>
        <w:t>6</w:t>
      </w:r>
      <w:r w:rsidRPr="05384758" w:rsidR="4861F0AD">
        <w:rPr>
          <w:noProof w:val="0"/>
          <w:lang w:val="en-US"/>
        </w:rPr>
        <w:t xml:space="preserve">.7 </w:t>
      </w:r>
      <w:r w:rsidRPr="05384758" w:rsidR="4861F0AD">
        <w:rPr>
          <w:noProof w:val="0"/>
          <w:lang w:val="en-US"/>
        </w:rPr>
        <w:t>AZ_TRG_RM_NationalAccounts_Maintenance_Save</w:t>
      </w:r>
    </w:p>
    <w:p xmlns:wp14="http://schemas.microsoft.com/office/word/2010/wordml" w:rsidP="05384758" wp14:paraId="5A29CE03" wp14:textId="19DC5C70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 / Window: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RM_NationalAccounts_Maintenance</w:t>
      </w:r>
    </w:p>
    <w:p xmlns:wp14="http://schemas.microsoft.com/office/word/2010/wordml" w:rsidP="05384758" wp14:paraId="0213E81E" wp14:textId="4EA03DE4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Trigger Event: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After Save</w:t>
      </w:r>
    </w:p>
    <w:p xmlns:wp14="http://schemas.microsoft.com/office/word/2010/wordml" w:rsidP="05384758" wp14:paraId="1076A674" wp14:textId="3CF68F0D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Functional Purpose:</w:t>
      </w:r>
      <w:r>
        <w:br/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Processes all child records stored in the temporary table and copies the Parent’s Bill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Address to each child using the PARBILL address code. Ensures address records are created or updated accordingly.</w:t>
      </w:r>
    </w:p>
    <w:p xmlns:wp14="http://schemas.microsoft.com/office/word/2010/wordml" w:rsidP="05384758" wp14:paraId="41FFFE99" wp14:textId="73090455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Dependencies:</w:t>
      </w:r>
    </w:p>
    <w:p xmlns:wp14="http://schemas.microsoft.com/office/word/2010/wordml" w:rsidP="05384758" wp14:paraId="32446BE1" wp14:textId="28453426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AZ_NationalAccounts_TEMP</w:t>
      </w:r>
    </w:p>
    <w:p xmlns:wp14="http://schemas.microsoft.com/office/word/2010/wordml" w:rsidP="05384758" wp14:paraId="6A27BD0C" wp14:textId="3DE8C109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RM_Customer_MSTR</w:t>
      </w:r>
    </w:p>
    <w:p xmlns:wp14="http://schemas.microsoft.com/office/word/2010/wordml" w:rsidP="05384758" wp14:paraId="52F65490" wp14:textId="154C7954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RM_Customer_MSTR_ADDR</w:t>
      </w:r>
    </w:p>
    <w:p xmlns:wp14="http://schemas.microsoft.com/office/word/2010/wordml" w:rsidP="05384758" wp14:paraId="55E7AFD6" wp14:textId="25DEA022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AZ_Cust_MSTR_ADDR</w:t>
      </w:r>
    </w:p>
    <w:p xmlns:wp14="http://schemas.microsoft.com/office/word/2010/wordml" w:rsidP="05384758" wp14:paraId="780B96EC" wp14:textId="455DA2F9">
      <w:pPr>
        <w:rPr>
          <w:rFonts w:ascii="Arial" w:hAnsi="Arial" w:eastAsia="Arial" w:cs="Arial"/>
        </w:rPr>
      </w:pPr>
    </w:p>
    <w:p xmlns:wp14="http://schemas.microsoft.com/office/word/2010/wordml" w:rsidP="05384758" wp14:paraId="744E00C1" wp14:textId="10661F1C">
      <w:pPr>
        <w:pStyle w:val="Heading3"/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</w:pPr>
      <w:r w:rsidRPr="05384758" w:rsidR="69ED8FEF">
        <w:rPr>
          <w:noProof w:val="0"/>
          <w:lang w:val="en-US"/>
        </w:rPr>
        <w:t>6</w:t>
      </w:r>
      <w:r w:rsidRPr="05384758" w:rsidR="4861F0AD">
        <w:rPr>
          <w:noProof w:val="0"/>
          <w:lang w:val="en-US"/>
        </w:rPr>
        <w:t>.8</w:t>
      </w:r>
      <w:r w:rsidRPr="05384758" w:rsidR="4861F0AD">
        <w:rPr>
          <w:noProof w:val="0"/>
          <w:lang w:val="en-US"/>
        </w:rPr>
        <w:t xml:space="preserve"> </w:t>
      </w:r>
      <w:r w:rsidRPr="05384758" w:rsidR="4861F0AD">
        <w:rPr>
          <w:noProof w:val="0"/>
          <w:lang w:val="en-US"/>
        </w:rPr>
        <w:t>AZ_TRG_RM_NationalAccounts_Maintenance_LineScroll_Del_POS</w:t>
      </w:r>
      <w:r w:rsidRPr="05384758" w:rsidR="4861F0AD">
        <w:rPr>
          <w:noProof w:val="0"/>
          <w:lang w:val="en-US"/>
        </w:rPr>
        <w:t>T</w:t>
      </w:r>
    </w:p>
    <w:p xmlns:wp14="http://schemas.microsoft.com/office/word/2010/wordml" w:rsidP="05384758" wp14:paraId="2758D280" wp14:textId="0978C622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 / Window: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RM_NationalAccounts_Maintenance</w:t>
      </w:r>
    </w:p>
    <w:p xmlns:wp14="http://schemas.microsoft.com/office/word/2010/wordml" w:rsidP="05384758" wp14:paraId="34DB37A4" wp14:textId="4B8A2EDB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Trigger Event: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Child Line Delete (Post)</w:t>
      </w:r>
    </w:p>
    <w:p xmlns:wp14="http://schemas.microsoft.com/office/word/2010/wordml" w:rsidP="05384758" wp14:paraId="684EDBAD" wp14:textId="4E1F8062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Functional Purpose:</w:t>
      </w:r>
      <w:r>
        <w:br/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Removes deleted child records from the temporary processing table to prevent incorrect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Bill To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updates.</w:t>
      </w:r>
    </w:p>
    <w:p xmlns:wp14="http://schemas.microsoft.com/office/word/2010/wordml" w:rsidP="05384758" wp14:paraId="100C275D" wp14:textId="17F81355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Dependencies:</w:t>
      </w:r>
    </w:p>
    <w:p xmlns:wp14="http://schemas.microsoft.com/office/word/2010/wordml" w:rsidP="05384758" wp14:paraId="698F61B5" wp14:textId="58B875FE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AZ_NationalAccounts_TEMP</w:t>
      </w:r>
    </w:p>
    <w:p xmlns:wp14="http://schemas.microsoft.com/office/word/2010/wordml" w:rsidP="05384758" wp14:paraId="552E0ED2" wp14:textId="0F7FF22D">
      <w:pPr>
        <w:rPr>
          <w:rFonts w:ascii="Arial" w:hAnsi="Arial" w:eastAsia="Arial" w:cs="Arial"/>
        </w:rPr>
      </w:pPr>
    </w:p>
    <w:p xmlns:wp14="http://schemas.microsoft.com/office/word/2010/wordml" w:rsidP="05384758" wp14:paraId="41DEE93F" wp14:textId="77F73CFD">
      <w:pPr>
        <w:pStyle w:val="Heading3"/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</w:pPr>
      <w:r w:rsidRPr="05384758" w:rsidR="1F7D9059">
        <w:rPr>
          <w:noProof w:val="0"/>
          <w:lang w:val="en-US"/>
        </w:rPr>
        <w:t>6</w:t>
      </w:r>
      <w:r w:rsidRPr="05384758" w:rsidR="4861F0AD">
        <w:rPr>
          <w:noProof w:val="0"/>
          <w:lang w:val="en-US"/>
        </w:rPr>
        <w:t xml:space="preserve">.9 </w:t>
      </w:r>
      <w:r w:rsidRPr="05384758" w:rsidR="4861F0AD">
        <w:rPr>
          <w:noProof w:val="0"/>
          <w:lang w:val="en-US"/>
        </w:rPr>
        <w:t>AZ_TRG_RM_NationalAccounts_Maintenance_WindowPre_Post</w:t>
      </w:r>
    </w:p>
    <w:p xmlns:wp14="http://schemas.microsoft.com/office/word/2010/wordml" w:rsidP="05384758" wp14:paraId="5F84B416" wp14:textId="02706F7E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Form / Window: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RM_NationalAccounts_Maintenance</w:t>
      </w:r>
    </w:p>
    <w:p xmlns:wp14="http://schemas.microsoft.com/office/word/2010/wordml" w:rsidP="05384758" wp14:paraId="3F524D1C" wp14:textId="054717C9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Trigger Event: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Window Pre/Post</w:t>
      </w:r>
    </w:p>
    <w:p xmlns:wp14="http://schemas.microsoft.com/office/word/2010/wordml" w:rsidP="05384758" wp14:paraId="05BC4E53" wp14:textId="26BEF594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Functional Purpose:</w:t>
      </w:r>
      <w:r>
        <w:br/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Ensures the temporary table used for Bill To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processing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is cleared at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appropriate window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lifecycle events to 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maintain</w:t>
      </w: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data consistency.</w:t>
      </w:r>
    </w:p>
    <w:p xmlns:wp14="http://schemas.microsoft.com/office/word/2010/wordml" w:rsidP="05384758" wp14:paraId="6633BC7C" wp14:textId="65DED02F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Dependencies:</w:t>
      </w:r>
    </w:p>
    <w:p xmlns:wp14="http://schemas.microsoft.com/office/word/2010/wordml" w:rsidP="05384758" wp14:paraId="4A0A7931" wp14:textId="165E1D88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5384758" w:rsidR="4861F0AD">
        <w:rPr>
          <w:rFonts w:ascii="Arial" w:hAnsi="Arial" w:eastAsia="Arial" w:cs="Arial"/>
          <w:noProof w:val="0"/>
          <w:sz w:val="24"/>
          <w:szCs w:val="24"/>
          <w:lang w:val="en-US"/>
        </w:rPr>
        <w:t>AZ_NationalAccounts_TEMP</w:t>
      </w:r>
    </w:p>
    <w:p xmlns:wp14="http://schemas.microsoft.com/office/word/2010/wordml" w:rsidP="05384758" wp14:paraId="7BBD9D9D" wp14:textId="1D62A6E3">
      <w:pPr>
        <w:rPr>
          <w:rStyle w:val="Heading2Char"/>
          <w:noProof w:val="0"/>
          <w:lang w:val="en-US"/>
        </w:rPr>
      </w:pPr>
    </w:p>
    <w:p xmlns:wp14="http://schemas.microsoft.com/office/word/2010/wordml" w:rsidP="05384758" wp14:paraId="64BEE830" wp14:textId="50F9641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84758" w:rsidR="1F234CDF">
        <w:rPr>
          <w:rStyle w:val="Heading2Char"/>
          <w:noProof w:val="0"/>
          <w:lang w:val="en-US"/>
        </w:rPr>
        <w:t>7. Conclusion</w:t>
      </w:r>
      <w:r>
        <w:br/>
      </w:r>
    </w:p>
    <w:p xmlns:wp14="http://schemas.microsoft.com/office/word/2010/wordml" w:rsidP="05384758" wp14:paraId="60618CB8" wp14:textId="0579D3E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384758" w:rsidR="12491B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National Account – Parent Debtor Enhancement extends the standard Microsoft Dynamics GP Receivables Management functionality by introducing controlled validation, structured Parent–Child relationship management, and automated Bill To Address synchronization.</w:t>
      </w:r>
    </w:p>
    <w:p xmlns:wp14="http://schemas.microsoft.com/office/word/2010/wordml" w:rsidP="05384758" wp14:paraId="6AFE2CBD" wp14:textId="4BE6120B">
      <w:pPr>
        <w:pStyle w:val="Normal"/>
      </w:pPr>
      <w:r w:rsidRPr="05384758" w:rsidR="12491B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5384758" wp14:paraId="338765D7" wp14:textId="11656A7F">
      <w:pPr>
        <w:pStyle w:val="Normal"/>
      </w:pPr>
      <w:r w:rsidRPr="05384758" w:rsidR="12491B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 custom Dexterity triggers within AZ_AIDA.DIC, the solution ensures data integrity, prevents incorrect parent assignments, and maintains consistent billing information between parent and child debtors.</w:t>
      </w:r>
    </w:p>
    <w:p xmlns:wp14="http://schemas.microsoft.com/office/word/2010/wordml" w:rsidP="05384758" wp14:paraId="50FFA774" wp14:textId="650A6DEE">
      <w:pPr>
        <w:pStyle w:val="Normal"/>
      </w:pPr>
      <w:r w:rsidRPr="05384758" w:rsidR="12491B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5384758" wp14:paraId="5BA9465C" wp14:textId="294B20F3">
      <w:pPr>
        <w:pStyle w:val="Normal"/>
      </w:pPr>
      <w:r w:rsidRPr="05384758" w:rsidR="12491B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implementation is structured, layered, and integrated with existing GP processes, supporting both individual and bulk child attachment scenarios while preserving standard system behavior where applicable.</w:t>
      </w:r>
    </w:p>
    <w:p xmlns:wp14="http://schemas.microsoft.com/office/word/2010/wordml" w:rsidP="05384758" wp14:paraId="0F5D2384" wp14:textId="023B86AB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5384758" wp14:paraId="2C078E63" wp14:textId="129BFF0E">
      <w:pPr>
        <w:rPr>
          <w:rFonts w:ascii="Arial" w:hAnsi="Arial" w:eastAsia="Arial" w:cs="Arial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mVjrznQmqIBIc" int2:id="BSY32mcf">
      <int2:state int2:type="spell" int2:value="Rejected"/>
    </int2:textHash>
    <int2:textHash int2:hashCode="/BvWoYL2EJOc7U" int2:id="eQ9FPWnx">
      <int2:state int2:type="spell" int2:value="Rejected"/>
    </int2:textHash>
    <int2:textHash int2:hashCode="lmB0jumlQ+TvUT" int2:id="nmG7j5G6">
      <int2:state int2:type="spell" int2:value="Rejected"/>
    </int2:textHash>
    <int2:textHash int2:hashCode="LxuNJHqwd4IGVu" int2:id="lAswN1tW">
      <int2:state int2:type="spell" int2:value="Rejected"/>
    </int2:textHash>
    <int2:textHash int2:hashCode="AwZagI1XOH7BJK" int2:id="gOXNrEom">
      <int2:state int2:type="spell" int2:value="Rejected"/>
    </int2:textHash>
    <int2:textHash int2:hashCode="KoVclSF4vPopMy" int2:id="3pvEFEfJ">
      <int2:state int2:type="spell" int2:value="Rejected"/>
    </int2:textHash>
    <int2:textHash int2:hashCode="KEvOssnMxFrjYA" int2:id="L6YlAxgf">
      <int2:state int2:type="spell" int2:value="Rejected"/>
    </int2:textHash>
    <int2:textHash int2:hashCode="cwWJWw1R2hBI63" int2:id="YnVzgLNn">
      <int2:state int2:type="spell" int2:value="Rejected"/>
    </int2:textHash>
    <int2:textHash int2:hashCode="CiBTncy9GvIFxa" int2:id="k77LytrG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72ec45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cf5e0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871db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9d20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57c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62da3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3850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a4454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0a1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6511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96f96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45a2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990f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01bea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ece45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4d698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3d09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a297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92d37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55667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0c7b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57b50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2ce3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89417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7d2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fc8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ED601"/>
    <w:rsid w:val="0120C154"/>
    <w:rsid w:val="01CCF32B"/>
    <w:rsid w:val="03CBE33D"/>
    <w:rsid w:val="05384758"/>
    <w:rsid w:val="08E05B5A"/>
    <w:rsid w:val="0B5476C2"/>
    <w:rsid w:val="0C690602"/>
    <w:rsid w:val="0DA15267"/>
    <w:rsid w:val="0F2D0F30"/>
    <w:rsid w:val="0FB2358B"/>
    <w:rsid w:val="103C4EBA"/>
    <w:rsid w:val="12491BC7"/>
    <w:rsid w:val="144273C3"/>
    <w:rsid w:val="155FCB4C"/>
    <w:rsid w:val="16F90BE8"/>
    <w:rsid w:val="1760D823"/>
    <w:rsid w:val="1BF54F90"/>
    <w:rsid w:val="1C9ED601"/>
    <w:rsid w:val="1D6988B1"/>
    <w:rsid w:val="1E362B64"/>
    <w:rsid w:val="1EAE8AA6"/>
    <w:rsid w:val="1F234CDF"/>
    <w:rsid w:val="1F7D9059"/>
    <w:rsid w:val="2332298C"/>
    <w:rsid w:val="23398842"/>
    <w:rsid w:val="2475796F"/>
    <w:rsid w:val="24D4A4B9"/>
    <w:rsid w:val="24DD2B72"/>
    <w:rsid w:val="281B47CB"/>
    <w:rsid w:val="28F91640"/>
    <w:rsid w:val="2980EDE0"/>
    <w:rsid w:val="2A3E183C"/>
    <w:rsid w:val="2A49D7AB"/>
    <w:rsid w:val="2AD05422"/>
    <w:rsid w:val="2D0FB6DE"/>
    <w:rsid w:val="2F3C478E"/>
    <w:rsid w:val="2F5C7064"/>
    <w:rsid w:val="345C61C8"/>
    <w:rsid w:val="35729157"/>
    <w:rsid w:val="366CF474"/>
    <w:rsid w:val="37A37FEA"/>
    <w:rsid w:val="3885828C"/>
    <w:rsid w:val="3D8E99E5"/>
    <w:rsid w:val="44047F4A"/>
    <w:rsid w:val="45216C36"/>
    <w:rsid w:val="47ED45B0"/>
    <w:rsid w:val="4861F0AD"/>
    <w:rsid w:val="48FEFEF1"/>
    <w:rsid w:val="4D176FFD"/>
    <w:rsid w:val="504902D7"/>
    <w:rsid w:val="5418E9DE"/>
    <w:rsid w:val="554B2386"/>
    <w:rsid w:val="59FF4BC5"/>
    <w:rsid w:val="5D75DE0B"/>
    <w:rsid w:val="5F103D03"/>
    <w:rsid w:val="6140F0E4"/>
    <w:rsid w:val="62560861"/>
    <w:rsid w:val="633D3EE9"/>
    <w:rsid w:val="64413B9C"/>
    <w:rsid w:val="67FDEB55"/>
    <w:rsid w:val="685ADA79"/>
    <w:rsid w:val="69ED8FEF"/>
    <w:rsid w:val="6B4C9AE3"/>
    <w:rsid w:val="6CE553E3"/>
    <w:rsid w:val="721AE20E"/>
    <w:rsid w:val="763B3E27"/>
    <w:rsid w:val="76750424"/>
    <w:rsid w:val="78FA43CF"/>
    <w:rsid w:val="79E21BBE"/>
    <w:rsid w:val="7AE887DE"/>
    <w:rsid w:val="7D55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D601"/>
  <w15:chartTrackingRefBased/>
  <w15:docId w15:val="{6BF8B6E0-12B9-43C6-9898-E99F59ACE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05384758"/>
    <w:rPr>
      <w:rFonts w:ascii="Arial" w:hAnsi="Arial" w:eastAsia="Arial" w:cs="Arial"/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538475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5384758"/>
    <w:rPr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538475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2Char" w:customStyle="true">
    <w:uiPriority w:val="9"/>
    <w:name w:val="Heading 2 Char"/>
    <w:basedOn w:val="DefaultParagraphFont"/>
    <w:link w:val="Heading2"/>
    <w:rsid w:val="05384758"/>
    <w:rPr>
      <w:rFonts w:ascii="Arial" w:hAnsi="Arial" w:eastAsia="Arial" w:cs="Arial"/>
      <w:noProof w:val="0"/>
      <w:color w:val="0F4761" w:themeColor="accent1" w:themeTint="FF" w:themeShade="BF"/>
      <w:sz w:val="32"/>
      <w:szCs w:val="32"/>
      <w:lang w:val="en-US"/>
    </w:rPr>
  </w:style>
  <w:style w:type="paragraph" w:styleId="ListParagraph">
    <w:uiPriority w:val="34"/>
    <w:name w:val="List Paragraph"/>
    <w:basedOn w:val="Normal"/>
    <w:qFormat/>
    <w:rsid w:val="0538475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53847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e48a8e04dde64688" Type="http://schemas.microsoft.com/office/2020/10/relationships/intelligence" Target="intelligence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313dd39d5a6b4385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E8C140C1FD9489C668B8ED8298EC6" ma:contentTypeVersion="3" ma:contentTypeDescription="Create a new document." ma:contentTypeScope="" ma:versionID="4e63a6b72046ac44108116a0c0177d3e">
  <xsd:schema xmlns:xsd="http://www.w3.org/2001/XMLSchema" xmlns:xs="http://www.w3.org/2001/XMLSchema" xmlns:p="http://schemas.microsoft.com/office/2006/metadata/properties" xmlns:ns2="1c92aa86-f3d9-4555-9ea6-ce57605433f1" targetNamespace="http://schemas.microsoft.com/office/2006/metadata/properties" ma:root="true" ma:fieldsID="fdbb256d8dec77d9bb64dc503f435727" ns2:_="">
    <xsd:import namespace="1c92aa86-f3d9-4555-9ea6-ce576054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aa86-f3d9-4555-9ea6-ce5760543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668FB-43DA-4934-9269-2460AF21036B}"/>
</file>

<file path=customXml/itemProps2.xml><?xml version="1.0" encoding="utf-8"?>
<ds:datastoreItem xmlns:ds="http://schemas.openxmlformats.org/officeDocument/2006/customXml" ds:itemID="{5E46DC59-18D2-4273-A0CD-4F945063E44F}"/>
</file>

<file path=customXml/itemProps3.xml><?xml version="1.0" encoding="utf-8"?>
<ds:datastoreItem xmlns:ds="http://schemas.openxmlformats.org/officeDocument/2006/customXml" ds:itemID="{FCA247CD-B610-4FFD-A82C-E60FF73EF1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Maksud Halai</cp:lastModifiedBy>
  <dcterms:created xsi:type="dcterms:W3CDTF">2026-03-03T10:08:20Z</dcterms:created>
  <dcterms:modified xsi:type="dcterms:W3CDTF">2026-03-03T10:49:01Z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0x010100020E8C140C1FD9489C668B8ED8298EC6</vt:lpwstr>
  </property>
</Properties>
</file>